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69CB" w14:textId="77777777" w:rsidR="005F257C" w:rsidRDefault="005F257C" w:rsidP="005F257C">
      <w:pPr>
        <w:autoSpaceDE w:val="0"/>
        <w:autoSpaceDN w:val="0"/>
        <w:adjustRightInd w:val="0"/>
      </w:pPr>
      <w:r>
        <w:t>[Navn]</w:t>
      </w:r>
    </w:p>
    <w:p w14:paraId="2ABB6617" w14:textId="77777777" w:rsidR="005F257C" w:rsidRDefault="005F257C" w:rsidP="005F257C">
      <w:pPr>
        <w:autoSpaceDE w:val="0"/>
        <w:autoSpaceDN w:val="0"/>
        <w:adjustRightInd w:val="0"/>
      </w:pPr>
      <w:r>
        <w:t>[Adresse]</w:t>
      </w:r>
    </w:p>
    <w:p w14:paraId="724855EC" w14:textId="77777777" w:rsidR="005F257C" w:rsidRDefault="005F257C" w:rsidP="005F257C">
      <w:pPr>
        <w:autoSpaceDE w:val="0"/>
        <w:autoSpaceDN w:val="0"/>
        <w:adjustRightInd w:val="0"/>
      </w:pPr>
      <w:r>
        <w:t>[Postnummer og sted]</w:t>
      </w:r>
    </w:p>
    <w:p w14:paraId="5C152935" w14:textId="77777777" w:rsidR="008325ED" w:rsidRDefault="008325ED">
      <w:pPr>
        <w:autoSpaceDE w:val="0"/>
        <w:autoSpaceDN w:val="0"/>
        <w:adjustRightInd w:val="0"/>
      </w:pPr>
    </w:p>
    <w:p w14:paraId="32DAB471" w14:textId="77777777" w:rsidR="008325ED" w:rsidRDefault="008325ED">
      <w:pPr>
        <w:autoSpaceDE w:val="0"/>
        <w:autoSpaceDN w:val="0"/>
        <w:adjustRightInd w:val="0"/>
      </w:pPr>
    </w:p>
    <w:p w14:paraId="0B4912E5" w14:textId="77777777" w:rsidR="008325ED" w:rsidRDefault="008325ED">
      <w:pPr>
        <w:autoSpaceDE w:val="0"/>
        <w:autoSpaceDN w:val="0"/>
        <w:adjustRightInd w:val="0"/>
      </w:pPr>
    </w:p>
    <w:p w14:paraId="0D668561" w14:textId="77777777" w:rsidR="008325ED" w:rsidRDefault="008325ED">
      <w:pPr>
        <w:autoSpaceDE w:val="0"/>
        <w:autoSpaceDN w:val="0"/>
        <w:adjustRightInd w:val="0"/>
      </w:pPr>
    </w:p>
    <w:p w14:paraId="311797D5" w14:textId="77777777" w:rsidR="008325ED" w:rsidRDefault="008325ED">
      <w:pPr>
        <w:autoSpaceDE w:val="0"/>
        <w:autoSpaceDN w:val="0"/>
        <w:adjustRightInd w:val="0"/>
      </w:pPr>
    </w:p>
    <w:p w14:paraId="712885B1" w14:textId="77777777" w:rsidR="008325ED" w:rsidRDefault="008325ED">
      <w:pPr>
        <w:autoSpaceDE w:val="0"/>
        <w:autoSpaceDN w:val="0"/>
        <w:adjustRightInd w:val="0"/>
      </w:pPr>
      <w:r>
        <w:t>Deres ref.:</w:t>
      </w:r>
      <w:r>
        <w:tab/>
      </w:r>
      <w:r>
        <w:tab/>
      </w:r>
      <w:r>
        <w:tab/>
        <w:t>Vår ref.:</w:t>
      </w:r>
      <w:r>
        <w:tab/>
      </w:r>
      <w:r>
        <w:tab/>
      </w:r>
      <w:r>
        <w:tab/>
      </w:r>
      <w:r>
        <w:tab/>
        <w:t>Dato:</w:t>
      </w:r>
    </w:p>
    <w:p w14:paraId="3A9DC3CC" w14:textId="77777777" w:rsidR="008325ED" w:rsidRDefault="008325ED">
      <w:pPr>
        <w:autoSpaceDE w:val="0"/>
        <w:autoSpaceDN w:val="0"/>
        <w:adjustRightInd w:val="0"/>
      </w:pPr>
    </w:p>
    <w:p w14:paraId="516D438C" w14:textId="77777777" w:rsidR="008325ED" w:rsidRDefault="008325ED">
      <w:pPr>
        <w:autoSpaceDE w:val="0"/>
        <w:autoSpaceDN w:val="0"/>
        <w:adjustRightInd w:val="0"/>
      </w:pPr>
    </w:p>
    <w:p w14:paraId="67C534EA" w14:textId="77777777" w:rsidR="008325ED" w:rsidRDefault="008325ED">
      <w:pPr>
        <w:autoSpaceDE w:val="0"/>
        <w:autoSpaceDN w:val="0"/>
        <w:adjustRightInd w:val="0"/>
      </w:pPr>
    </w:p>
    <w:p w14:paraId="138BD3CC" w14:textId="77777777" w:rsidR="008325ED" w:rsidRDefault="008325ED">
      <w:pPr>
        <w:autoSpaceDE w:val="0"/>
        <w:autoSpaceDN w:val="0"/>
        <w:adjustRightInd w:val="0"/>
      </w:pPr>
    </w:p>
    <w:p w14:paraId="013ED082" w14:textId="7CF49CD7" w:rsidR="00CB1A1D" w:rsidRDefault="00CB1A1D" w:rsidP="0E893C47">
      <w:pPr>
        <w:rPr>
          <w:b/>
          <w:bCs/>
        </w:rPr>
      </w:pPr>
      <w:r w:rsidRPr="0E893C47">
        <w:rPr>
          <w:b/>
          <w:bCs/>
          <w:sz w:val="32"/>
          <w:szCs w:val="32"/>
        </w:rPr>
        <w:t>[</w:t>
      </w:r>
      <w:proofErr w:type="gramStart"/>
      <w:r w:rsidRPr="0E893C47">
        <w:rPr>
          <w:b/>
          <w:bCs/>
          <w:sz w:val="32"/>
          <w:szCs w:val="32"/>
        </w:rPr>
        <w:t>Gnr</w:t>
      </w:r>
      <w:proofErr w:type="gramEnd"/>
      <w:r w:rsidRPr="0E893C47">
        <w:rPr>
          <w:b/>
          <w:bCs/>
          <w:sz w:val="32"/>
          <w:szCs w:val="32"/>
        </w:rPr>
        <w:t>], [</w:t>
      </w:r>
      <w:proofErr w:type="gramStart"/>
      <w:r w:rsidRPr="0E893C47">
        <w:rPr>
          <w:b/>
          <w:bCs/>
          <w:sz w:val="32"/>
          <w:szCs w:val="32"/>
        </w:rPr>
        <w:t>bnr</w:t>
      </w:r>
      <w:proofErr w:type="gramEnd"/>
      <w:r w:rsidRPr="0E893C47">
        <w:rPr>
          <w:b/>
          <w:bCs/>
          <w:sz w:val="32"/>
          <w:szCs w:val="32"/>
        </w:rPr>
        <w:t xml:space="preserve">] Adresse </w:t>
      </w:r>
      <w:r>
        <w:br/>
      </w:r>
      <w:r w:rsidR="66D1625D" w:rsidRPr="0E893C47">
        <w:rPr>
          <w:b/>
          <w:bCs/>
          <w:sz w:val="32"/>
          <w:szCs w:val="32"/>
        </w:rPr>
        <w:t>Melding om p</w:t>
      </w:r>
      <w:r w:rsidRPr="0E893C47">
        <w:rPr>
          <w:b/>
          <w:bCs/>
          <w:sz w:val="32"/>
          <w:szCs w:val="32"/>
        </w:rPr>
        <w:t>likt til å knytte</w:t>
      </w:r>
      <w:r w:rsidR="007A2D1D" w:rsidRPr="0E893C47">
        <w:rPr>
          <w:b/>
          <w:bCs/>
          <w:sz w:val="32"/>
          <w:szCs w:val="32"/>
        </w:rPr>
        <w:t xml:space="preserve"> bygningen[e] til kommunal </w:t>
      </w:r>
      <w:r w:rsidR="00C66533" w:rsidRPr="0E893C47">
        <w:rPr>
          <w:b/>
          <w:bCs/>
          <w:sz w:val="32"/>
          <w:szCs w:val="32"/>
        </w:rPr>
        <w:t>vann- og avløpsledning</w:t>
      </w:r>
      <w:r w:rsidR="00D0275B" w:rsidRPr="0E893C47">
        <w:rPr>
          <w:b/>
          <w:bCs/>
          <w:sz w:val="32"/>
          <w:szCs w:val="32"/>
        </w:rPr>
        <w:t xml:space="preserve"> </w:t>
      </w:r>
      <w:r w:rsidRPr="0E893C47">
        <w:rPr>
          <w:b/>
          <w:bCs/>
        </w:rPr>
        <w:t>_______________________________________________________________________</w:t>
      </w:r>
    </w:p>
    <w:p w14:paraId="74097B4B" w14:textId="2EBC6C33" w:rsidR="001828C9" w:rsidRPr="00CB1A1D" w:rsidRDefault="00277C8F" w:rsidP="0A371C5A">
      <w:pPr>
        <w:rPr>
          <w:b/>
          <w:bCs/>
          <w:sz w:val="32"/>
          <w:szCs w:val="32"/>
        </w:rPr>
      </w:pPr>
      <w:r w:rsidRPr="0A371C5A">
        <w:rPr>
          <w:b/>
          <w:bCs/>
          <w:sz w:val="32"/>
          <w:szCs w:val="32"/>
        </w:rPr>
        <w:t xml:space="preserve">Etter xx kommunes opplysninger har bygningen[e] på din eiendom offentlig </w:t>
      </w:r>
      <w:r w:rsidR="78AE63EB" w:rsidRPr="4E19F838">
        <w:rPr>
          <w:b/>
          <w:bCs/>
          <w:sz w:val="32"/>
          <w:szCs w:val="32"/>
        </w:rPr>
        <w:t>hoved</w:t>
      </w:r>
      <w:r w:rsidRPr="4E19F838">
        <w:rPr>
          <w:b/>
          <w:bCs/>
          <w:sz w:val="32"/>
          <w:szCs w:val="32"/>
        </w:rPr>
        <w:t>ledning</w:t>
      </w:r>
      <w:r w:rsidR="00DB408A" w:rsidRPr="4E19F838">
        <w:rPr>
          <w:b/>
          <w:bCs/>
          <w:sz w:val="32"/>
          <w:szCs w:val="32"/>
        </w:rPr>
        <w:t>er</w:t>
      </w:r>
      <w:r w:rsidRPr="0A371C5A">
        <w:rPr>
          <w:b/>
          <w:bCs/>
          <w:sz w:val="32"/>
          <w:szCs w:val="32"/>
        </w:rPr>
        <w:t xml:space="preserve"> for vann- og avløp over nærliggende areal. Etter plan- og bygningsloven </w:t>
      </w:r>
      <w:r w:rsidRPr="4E19F838">
        <w:rPr>
          <w:b/>
          <w:bCs/>
          <w:sz w:val="32"/>
          <w:szCs w:val="32"/>
        </w:rPr>
        <w:t>§§</w:t>
      </w:r>
      <w:r w:rsidRPr="0A371C5A">
        <w:rPr>
          <w:b/>
          <w:bCs/>
          <w:sz w:val="32"/>
          <w:szCs w:val="32"/>
        </w:rPr>
        <w:t xml:space="preserve"> 27-1 og 27-2 skal bygningen[e] </w:t>
      </w:r>
      <w:r w:rsidR="7FDAF094" w:rsidRPr="0A371C5A">
        <w:rPr>
          <w:b/>
          <w:bCs/>
          <w:sz w:val="32"/>
          <w:szCs w:val="32"/>
        </w:rPr>
        <w:t xml:space="preserve">derfor </w:t>
      </w:r>
      <w:r w:rsidRPr="0A371C5A">
        <w:rPr>
          <w:b/>
          <w:bCs/>
          <w:sz w:val="32"/>
          <w:szCs w:val="32"/>
        </w:rPr>
        <w:t xml:space="preserve">være tilknyttet </w:t>
      </w:r>
      <w:r w:rsidR="7273BC4E" w:rsidRPr="4E19F838">
        <w:rPr>
          <w:b/>
          <w:bCs/>
          <w:sz w:val="32"/>
          <w:szCs w:val="32"/>
        </w:rPr>
        <w:t>hoved</w:t>
      </w:r>
      <w:r w:rsidRPr="4E19F838">
        <w:rPr>
          <w:b/>
          <w:bCs/>
          <w:sz w:val="32"/>
          <w:szCs w:val="32"/>
        </w:rPr>
        <w:t>ledningene.</w:t>
      </w:r>
    </w:p>
    <w:p w14:paraId="2ACBE315" w14:textId="77777777" w:rsidR="001828C9" w:rsidRDefault="001828C9" w:rsidP="001828C9">
      <w:pPr>
        <w:rPr>
          <w:b/>
        </w:rPr>
      </w:pPr>
      <w:r>
        <w:rPr>
          <w:b/>
        </w:rPr>
        <w:t>_______________________________________________________________________</w:t>
      </w:r>
    </w:p>
    <w:p w14:paraId="577D17C3" w14:textId="77777777" w:rsidR="00724597" w:rsidRDefault="00724597" w:rsidP="001828C9">
      <w:pPr>
        <w:rPr>
          <w:b/>
        </w:rPr>
      </w:pPr>
    </w:p>
    <w:p w14:paraId="0A8AE465" w14:textId="57F6B0ED" w:rsidR="007A2D1D" w:rsidRPr="00277C8F" w:rsidRDefault="00CB1A1D" w:rsidP="007A2D1D">
      <w:pPr>
        <w:autoSpaceDE w:val="0"/>
        <w:autoSpaceDN w:val="0"/>
        <w:adjustRightInd w:val="0"/>
      </w:pPr>
      <w:r>
        <w:t xml:space="preserve">Etter </w:t>
      </w:r>
      <w:r w:rsidR="7AED30D5">
        <w:t>kommunens</w:t>
      </w:r>
      <w:r>
        <w:t xml:space="preserve"> opplysninger er b</w:t>
      </w:r>
      <w:r w:rsidR="001828C9">
        <w:t xml:space="preserve">ygningene på din eiendom ikke tilknyttet </w:t>
      </w:r>
      <w:r w:rsidR="00277C8F">
        <w:t>offentlig</w:t>
      </w:r>
      <w:r w:rsidR="51CF98DD">
        <w:t>e</w:t>
      </w:r>
      <w:r w:rsidR="001828C9">
        <w:t xml:space="preserve"> vann- og avløpsledning</w:t>
      </w:r>
      <w:r w:rsidR="5068DA41">
        <w:t>er</w:t>
      </w:r>
      <w:r w:rsidR="50E48EA6">
        <w:t>, men</w:t>
      </w:r>
      <w:r w:rsidR="007A2D1D">
        <w:t xml:space="preserve"> </w:t>
      </w:r>
      <w:r w:rsidR="67C342C3">
        <w:t xml:space="preserve">har </w:t>
      </w:r>
      <w:r w:rsidR="00F547B4">
        <w:t>[</w:t>
      </w:r>
      <w:r w:rsidR="007A2D1D">
        <w:t xml:space="preserve">eks: </w:t>
      </w:r>
      <w:r w:rsidR="4FA31B21">
        <w:t xml:space="preserve">brønn og </w:t>
      </w:r>
      <w:r w:rsidR="00512D94">
        <w:t>slamavskiller med</w:t>
      </w:r>
      <w:r w:rsidR="00512D94" w:rsidRPr="00512D94">
        <w:t xml:space="preserve"> </w:t>
      </w:r>
      <w:r w:rsidR="00512D94">
        <w:t>direkte utslipp til elv/minirenseanlegg</w:t>
      </w:r>
      <w:r w:rsidR="00F547B4">
        <w:t>]</w:t>
      </w:r>
      <w:r w:rsidR="007A2D1D">
        <w:t xml:space="preserve">. </w:t>
      </w:r>
    </w:p>
    <w:p w14:paraId="20684967" w14:textId="2AB46F4F" w:rsidR="007A2D1D" w:rsidRPr="00277C8F" w:rsidRDefault="007A2D1D" w:rsidP="007A2D1D">
      <w:pPr>
        <w:autoSpaceDE w:val="0"/>
        <w:autoSpaceDN w:val="0"/>
        <w:adjustRightInd w:val="0"/>
      </w:pPr>
    </w:p>
    <w:p w14:paraId="433F899B" w14:textId="0E26B897" w:rsidR="007A2D1D" w:rsidRPr="00277C8F" w:rsidRDefault="007A2D1D" w:rsidP="0A371C5A">
      <w:pPr>
        <w:autoSpaceDE w:val="0"/>
        <w:autoSpaceDN w:val="0"/>
        <w:adjustRightInd w:val="0"/>
      </w:pPr>
      <w:r>
        <w:t xml:space="preserve">Kommunen sine hovedledninger for vann- og avløp </w:t>
      </w:r>
      <w:r w:rsidR="00277C8F">
        <w:t xml:space="preserve">ligger </w:t>
      </w:r>
      <w:r>
        <w:t xml:space="preserve">ca. [x] meter fra </w:t>
      </w:r>
      <w:r w:rsidR="10DF7D0C">
        <w:t>bygningen</w:t>
      </w:r>
      <w:r w:rsidR="10DF7D0C" w:rsidRPr="0A371C5A">
        <w:rPr>
          <w:color w:val="000000" w:themeColor="text1"/>
        </w:rPr>
        <w:t>[e]</w:t>
      </w:r>
      <w:r w:rsidR="10DF7D0C">
        <w:t xml:space="preserve"> på din </w:t>
      </w:r>
      <w:r w:rsidR="7F4739A6">
        <w:t>eiendom [</w:t>
      </w:r>
      <w:r>
        <w:t>over eiendommen/i veg som støter til eiendommen]</w:t>
      </w:r>
      <w:r w:rsidR="04B23F87">
        <w:t>,</w:t>
      </w:r>
      <w:r>
        <w:t xml:space="preserve"> [og all annen bebyggelse i nærheten er </w:t>
      </w:r>
      <w:r w:rsidRPr="0A371C5A">
        <w:rPr>
          <w:color w:val="000000" w:themeColor="text1"/>
        </w:rPr>
        <w:t>tilkoblet</w:t>
      </w:r>
      <w:r w:rsidR="4C44C418">
        <w:t>].</w:t>
      </w:r>
      <w:r w:rsidRPr="0A371C5A">
        <w:rPr>
          <w:color w:val="000000" w:themeColor="text1"/>
        </w:rPr>
        <w:t xml:space="preserve"> </w:t>
      </w:r>
      <w:r w:rsidR="54E2A8CF" w:rsidRPr="0A371C5A">
        <w:t>Kommunal- og distriktsdepartementet har uttalt at en avstand på 500 meter vanligvis vil ligge innenfor nærliggende areal (saksnr. 98/76) og derfor være omfattet av tilknytningsplikten.</w:t>
      </w:r>
      <w:r w:rsidR="54E2A8CF" w:rsidRPr="0A371C5A">
        <w:rPr>
          <w:color w:val="000000" w:themeColor="text1"/>
        </w:rPr>
        <w:t xml:space="preserve"> </w:t>
      </w:r>
      <w:r w:rsidRPr="0A371C5A">
        <w:rPr>
          <w:color w:val="000000" w:themeColor="text1"/>
        </w:rPr>
        <w:t>Den vedlagte kartskissen viser ledningsnettet i området.</w:t>
      </w:r>
    </w:p>
    <w:p w14:paraId="03BED153" w14:textId="29FA6218" w:rsidR="6397D0F9" w:rsidRDefault="6397D0F9" w:rsidP="6397D0F9"/>
    <w:p w14:paraId="546CD573" w14:textId="2F63803D" w:rsidR="7A06E61B" w:rsidRDefault="7A06E61B" w:rsidP="0A371C5A">
      <w:pPr>
        <w:rPr>
          <w:rFonts w:ascii="Calibri" w:eastAsia="Calibri" w:hAnsi="Calibri" w:cs="Calibri"/>
          <w:sz w:val="20"/>
          <w:szCs w:val="20"/>
        </w:rPr>
      </w:pPr>
      <w:r>
        <w:t>I den vedlagte informasjonen kan du lese om plikten til å knytte bygninger til offentlig vann- og avløpsledning som går over nærliggende areal.</w:t>
      </w:r>
      <w:r w:rsidR="0E1E75F8">
        <w:t xml:space="preserve"> Du finner også mer informasjon </w:t>
      </w:r>
      <w:hyperlink r:id="rId7">
        <w:r w:rsidR="0E1E75F8" w:rsidRPr="0A371C5A">
          <w:rPr>
            <w:rStyle w:val="Hyperkobling"/>
          </w:rPr>
          <w:t>her</w:t>
        </w:r>
      </w:hyperlink>
      <w:r w:rsidR="0E1E75F8">
        <w:t>.</w:t>
      </w:r>
    </w:p>
    <w:p w14:paraId="778ED09A" w14:textId="77777777" w:rsidR="000E3D93" w:rsidRPr="00277C8F" w:rsidRDefault="000E3D93">
      <w:pPr>
        <w:autoSpaceDE w:val="0"/>
        <w:autoSpaceDN w:val="0"/>
        <w:adjustRightInd w:val="0"/>
        <w:rPr>
          <w:color w:val="000000" w:themeColor="text1"/>
        </w:rPr>
      </w:pPr>
    </w:p>
    <w:p w14:paraId="35848CE2" w14:textId="149F1EEC" w:rsidR="008A7F73" w:rsidRDefault="00AD47B2" w:rsidP="6397D0F9">
      <w:pPr>
        <w:autoSpaceDE w:val="0"/>
        <w:autoSpaceDN w:val="0"/>
        <w:adjustRightInd w:val="0"/>
        <w:rPr>
          <w:b/>
          <w:bCs/>
          <w:i/>
          <w:iCs/>
        </w:rPr>
      </w:pPr>
      <w:r w:rsidRPr="6397D0F9">
        <w:rPr>
          <w:b/>
          <w:bCs/>
          <w:i/>
          <w:iCs/>
        </w:rPr>
        <w:t xml:space="preserve">Kommunen mener bygningen[e] på din eiendom skal være tilknyttet de kommunale </w:t>
      </w:r>
      <w:r w:rsidRPr="000B2000">
        <w:rPr>
          <w:b/>
          <w:bCs/>
          <w:i/>
          <w:iCs/>
        </w:rPr>
        <w:t>vann- og</w:t>
      </w:r>
      <w:r w:rsidRPr="4E19F838">
        <w:rPr>
          <w:b/>
          <w:bCs/>
          <w:i/>
          <w:iCs/>
        </w:rPr>
        <w:t xml:space="preserve"> avløpsledningene</w:t>
      </w:r>
      <w:r w:rsidR="64983B4F" w:rsidRPr="4E19F838">
        <w:rPr>
          <w:b/>
          <w:bCs/>
          <w:i/>
          <w:iCs/>
        </w:rPr>
        <w:t>, se</w:t>
      </w:r>
      <w:r w:rsidRPr="000B2000">
        <w:rPr>
          <w:b/>
          <w:bCs/>
          <w:i/>
          <w:iCs/>
        </w:rPr>
        <w:t xml:space="preserve"> plan- og bygningsloven </w:t>
      </w:r>
      <w:r w:rsidRPr="4E19F838">
        <w:rPr>
          <w:b/>
          <w:bCs/>
          <w:i/>
          <w:iCs/>
        </w:rPr>
        <w:t>§§</w:t>
      </w:r>
      <w:r w:rsidRPr="000B2000">
        <w:rPr>
          <w:b/>
          <w:bCs/>
          <w:i/>
          <w:iCs/>
        </w:rPr>
        <w:t xml:space="preserve"> 27-1 annet ledd og 27-2 annet ledd. </w:t>
      </w:r>
    </w:p>
    <w:p w14:paraId="249C05A4" w14:textId="59B6B36B" w:rsidR="000E3D93" w:rsidRPr="00277C8F" w:rsidRDefault="000E3D93" w:rsidP="6397D0F9">
      <w:pPr>
        <w:autoSpaceDE w:val="0"/>
        <w:autoSpaceDN w:val="0"/>
        <w:adjustRightInd w:val="0"/>
        <w:rPr>
          <w:color w:val="000000" w:themeColor="text1"/>
        </w:rPr>
      </w:pPr>
    </w:p>
    <w:p w14:paraId="5E435697" w14:textId="5E2681D1" w:rsidR="00E75EB4" w:rsidRDefault="00277C8F" w:rsidP="4E19F838">
      <w:pPr>
        <w:autoSpaceDE w:val="0"/>
        <w:autoSpaceDN w:val="0"/>
        <w:adjustRightInd w:val="0"/>
        <w:rPr>
          <w:color w:val="000000" w:themeColor="text1"/>
        </w:rPr>
      </w:pPr>
      <w:r w:rsidRPr="00277C8F">
        <w:rPr>
          <w:color w:val="000000" w:themeColor="text1"/>
        </w:rPr>
        <w:t xml:space="preserve">Kommunen kan bare tillate en annen løsning </w:t>
      </w:r>
      <w:r w:rsidR="00724597">
        <w:rPr>
          <w:color w:val="000000" w:themeColor="text1"/>
        </w:rPr>
        <w:t>enn tilknytning til de</w:t>
      </w:r>
      <w:r w:rsidR="00724597">
        <w:t xml:space="preserve"> </w:t>
      </w:r>
      <w:r w:rsidR="00724597">
        <w:rPr>
          <w:color w:val="000000" w:themeColor="text1"/>
        </w:rPr>
        <w:t xml:space="preserve">kommunale </w:t>
      </w:r>
      <w:r w:rsidR="38C24C3B">
        <w:rPr>
          <w:color w:val="000000" w:themeColor="text1"/>
        </w:rPr>
        <w:t>hoved</w:t>
      </w:r>
      <w:r w:rsidR="00724597">
        <w:rPr>
          <w:color w:val="000000" w:themeColor="text1"/>
        </w:rPr>
        <w:t>ledningen</w:t>
      </w:r>
      <w:r w:rsidR="00724597">
        <w:t>e,</w:t>
      </w:r>
      <w:r w:rsidR="00724597">
        <w:rPr>
          <w:color w:val="000000" w:themeColor="text1"/>
        </w:rPr>
        <w:t xml:space="preserve"> </w:t>
      </w:r>
      <w:r w:rsidRPr="00277C8F">
        <w:rPr>
          <w:color w:val="000000" w:themeColor="text1"/>
        </w:rPr>
        <w:t xml:space="preserve">dersom </w:t>
      </w:r>
      <w:r w:rsidRPr="00277C8F">
        <w:rPr>
          <w:rStyle w:val="apple-converted-space"/>
          <w:color w:val="000000" w:themeColor="text1"/>
          <w:shd w:val="clear" w:color="auto" w:fill="FFFFFF"/>
        </w:rPr>
        <w:t>vi vurdere</w:t>
      </w:r>
      <w:r w:rsidR="00310532">
        <w:rPr>
          <w:rStyle w:val="apple-converted-space"/>
          <w:color w:val="000000" w:themeColor="text1"/>
          <w:shd w:val="clear" w:color="auto" w:fill="FFFFFF"/>
        </w:rPr>
        <w:t>r</w:t>
      </w:r>
      <w:r w:rsidRPr="00277C8F">
        <w:rPr>
          <w:rStyle w:val="apple-converted-space"/>
          <w:color w:val="000000" w:themeColor="text1"/>
          <w:shd w:val="clear" w:color="auto" w:fill="FFFFFF"/>
        </w:rPr>
        <w:t xml:space="preserve"> at </w:t>
      </w:r>
      <w:r w:rsidR="00724597">
        <w:rPr>
          <w:rStyle w:val="apple-converted-space"/>
          <w:color w:val="000000" w:themeColor="text1"/>
          <w:shd w:val="clear" w:color="auto" w:fill="FFFFFF"/>
        </w:rPr>
        <w:t>tilknytning</w:t>
      </w:r>
      <w:r w:rsidRPr="00277C8F">
        <w:rPr>
          <w:rStyle w:val="apple-converted-space"/>
          <w:color w:val="000000" w:themeColor="text1"/>
          <w:shd w:val="clear" w:color="auto" w:fill="FFFFFF"/>
        </w:rPr>
        <w:t xml:space="preserve"> vil</w:t>
      </w:r>
      <w:r w:rsidRPr="00277C8F">
        <w:rPr>
          <w:color w:val="000000" w:themeColor="text1"/>
          <w:shd w:val="clear" w:color="auto" w:fill="FFFFFF"/>
        </w:rPr>
        <w:t xml:space="preserve"> være forbundet med uforholdsmessig stor kostnad eller særlige hensyn tilsier en annen ordning</w:t>
      </w:r>
      <w:r w:rsidRPr="005373B2">
        <w:rPr>
          <w:color w:val="000000" w:themeColor="text1"/>
          <w:shd w:val="clear" w:color="auto" w:fill="FFFFFF"/>
        </w:rPr>
        <w:t xml:space="preserve">. </w:t>
      </w:r>
      <w:r w:rsidR="00724597" w:rsidRPr="005373B2">
        <w:rPr>
          <w:color w:val="000000" w:themeColor="text1"/>
          <w:shd w:val="clear" w:color="auto" w:fill="FFFFFF"/>
        </w:rPr>
        <w:t>Det</w:t>
      </w:r>
      <w:r w:rsidR="01C1A7B5" w:rsidRPr="005373B2">
        <w:rPr>
          <w:color w:val="000000" w:themeColor="text1"/>
          <w:shd w:val="clear" w:color="auto" w:fill="FFFFFF"/>
        </w:rPr>
        <w:t>te</w:t>
      </w:r>
      <w:r w:rsidR="00724597" w:rsidRPr="005373B2">
        <w:rPr>
          <w:color w:val="000000" w:themeColor="text1"/>
          <w:shd w:val="clear" w:color="auto" w:fill="FFFFFF"/>
        </w:rPr>
        <w:t xml:space="preserve"> forutsetter at det finnes en alternativ lovlig løsning. </w:t>
      </w:r>
      <w:r w:rsidR="00F547B4" w:rsidRPr="005373B2">
        <w:rPr>
          <w:color w:val="000000" w:themeColor="text1"/>
        </w:rPr>
        <w:t>Vi</w:t>
      </w:r>
      <w:r w:rsidR="00ED0A15" w:rsidRPr="005373B2">
        <w:rPr>
          <w:color w:val="000000" w:themeColor="text1"/>
        </w:rPr>
        <w:t xml:space="preserve"> er ikke kjent med at det</w:t>
      </w:r>
      <w:r w:rsidR="000E3D93" w:rsidRPr="005373B2">
        <w:rPr>
          <w:color w:val="000000" w:themeColor="text1"/>
        </w:rPr>
        <w:t xml:space="preserve"> </w:t>
      </w:r>
      <w:r w:rsidR="007A2D1D" w:rsidRPr="005373B2">
        <w:rPr>
          <w:color w:val="000000" w:themeColor="text1"/>
        </w:rPr>
        <w:t>er</w:t>
      </w:r>
      <w:r w:rsidR="000E3D93" w:rsidRPr="005373B2">
        <w:rPr>
          <w:color w:val="000000" w:themeColor="text1"/>
        </w:rPr>
        <w:t xml:space="preserve"> forhold </w:t>
      </w:r>
      <w:r w:rsidR="007A2D1D" w:rsidRPr="005373B2">
        <w:rPr>
          <w:color w:val="000000" w:themeColor="text1"/>
        </w:rPr>
        <w:t xml:space="preserve">ved din eiendom </w:t>
      </w:r>
      <w:r w:rsidR="000E3D93" w:rsidRPr="005373B2">
        <w:rPr>
          <w:color w:val="000000" w:themeColor="text1"/>
        </w:rPr>
        <w:t xml:space="preserve">som </w:t>
      </w:r>
      <w:r w:rsidR="007A2D1D" w:rsidRPr="005373B2">
        <w:rPr>
          <w:color w:val="000000" w:themeColor="text1"/>
        </w:rPr>
        <w:t>gjør</w:t>
      </w:r>
      <w:r w:rsidR="000E3D93" w:rsidRPr="005373B2">
        <w:rPr>
          <w:color w:val="000000" w:themeColor="text1"/>
        </w:rPr>
        <w:t xml:space="preserve"> </w:t>
      </w:r>
      <w:r w:rsidR="007A2D1D" w:rsidRPr="005373B2">
        <w:rPr>
          <w:color w:val="000000" w:themeColor="text1"/>
        </w:rPr>
        <w:t>at vi kan godkjenne en annen løsning for bygningen[e]</w:t>
      </w:r>
      <w:r w:rsidR="007E52E2" w:rsidRPr="005373B2">
        <w:rPr>
          <w:color w:val="000000" w:themeColor="text1"/>
        </w:rPr>
        <w:t>,</w:t>
      </w:r>
      <w:r w:rsidR="007A2D1D" w:rsidRPr="005373B2">
        <w:rPr>
          <w:color w:val="000000" w:themeColor="text1"/>
        </w:rPr>
        <w:t xml:space="preserve"> enn</w:t>
      </w:r>
      <w:r w:rsidR="00ED0A15" w:rsidRPr="005373B2">
        <w:rPr>
          <w:color w:val="000000" w:themeColor="text1"/>
        </w:rPr>
        <w:t xml:space="preserve"> </w:t>
      </w:r>
      <w:r w:rsidR="000E3D93" w:rsidRPr="005373B2">
        <w:rPr>
          <w:color w:val="000000" w:themeColor="text1"/>
        </w:rPr>
        <w:t>tilknytning</w:t>
      </w:r>
      <w:r w:rsidR="007A2D1D" w:rsidRPr="005373B2">
        <w:rPr>
          <w:color w:val="000000" w:themeColor="text1"/>
        </w:rPr>
        <w:t xml:space="preserve"> til de kommunale</w:t>
      </w:r>
      <w:r w:rsidR="76CB7C10" w:rsidRPr="005373B2">
        <w:rPr>
          <w:color w:val="000000" w:themeColor="text1"/>
        </w:rPr>
        <w:t xml:space="preserve"> </w:t>
      </w:r>
      <w:r w:rsidR="007A2D1D" w:rsidRPr="005373B2">
        <w:rPr>
          <w:color w:val="000000" w:themeColor="text1"/>
        </w:rPr>
        <w:t>vann- og avløpsledningene</w:t>
      </w:r>
      <w:r w:rsidR="000E3D93" w:rsidRPr="005373B2">
        <w:rPr>
          <w:color w:val="000000" w:themeColor="text1"/>
        </w:rPr>
        <w:t>.</w:t>
      </w:r>
      <w:r w:rsidR="00770B38" w:rsidRPr="005373B2">
        <w:rPr>
          <w:color w:val="000000" w:themeColor="text1"/>
        </w:rPr>
        <w:t xml:space="preserve"> </w:t>
      </w:r>
    </w:p>
    <w:p w14:paraId="3872773A" w14:textId="1EA42ADC" w:rsidR="00E75EB4" w:rsidRDefault="00E75EB4" w:rsidP="4E19F838">
      <w:pPr>
        <w:autoSpaceDE w:val="0"/>
        <w:autoSpaceDN w:val="0"/>
        <w:adjustRightInd w:val="0"/>
      </w:pPr>
    </w:p>
    <w:p w14:paraId="42720B1B" w14:textId="650942E9" w:rsidR="00E75EB4" w:rsidRDefault="0084685B" w:rsidP="4E19F838">
      <w:pPr>
        <w:autoSpaceDE w:val="0"/>
        <w:autoSpaceDN w:val="0"/>
        <w:adjustRightInd w:val="0"/>
        <w:rPr>
          <w:color w:val="000000" w:themeColor="text1"/>
        </w:rPr>
      </w:pPr>
      <w:r w:rsidRPr="4E19F838">
        <w:rPr>
          <w:rStyle w:val="eop"/>
          <w:rFonts w:ascii="Times New Roman" w:eastAsia="Times New Roman" w:hAnsi="Times New Roman"/>
          <w:color w:val="000000" w:themeColor="text1"/>
        </w:rPr>
        <w:t xml:space="preserve">I vurderingen av om </w:t>
      </w:r>
      <w:r w:rsidR="4599708C" w:rsidRPr="4E19F838">
        <w:rPr>
          <w:rStyle w:val="eop"/>
          <w:rFonts w:ascii="Times New Roman" w:eastAsia="Times New Roman" w:hAnsi="Times New Roman"/>
          <w:color w:val="000000" w:themeColor="text1"/>
        </w:rPr>
        <w:t xml:space="preserve">dine </w:t>
      </w:r>
      <w:r w:rsidRPr="4E19F838">
        <w:rPr>
          <w:rStyle w:val="eop"/>
          <w:rFonts w:ascii="Times New Roman" w:eastAsia="Times New Roman" w:hAnsi="Times New Roman"/>
          <w:color w:val="000000" w:themeColor="text1"/>
        </w:rPr>
        <w:t>kos</w:t>
      </w:r>
      <w:r w:rsidR="6E79A589" w:rsidRPr="4E19F838">
        <w:rPr>
          <w:rStyle w:val="eop"/>
          <w:rFonts w:ascii="Times New Roman" w:eastAsia="Times New Roman" w:hAnsi="Times New Roman"/>
          <w:color w:val="000000" w:themeColor="text1"/>
        </w:rPr>
        <w:t>tande</w:t>
      </w:r>
      <w:r w:rsidR="6701FE53" w:rsidRPr="4E19F838">
        <w:rPr>
          <w:rStyle w:val="eop"/>
          <w:rFonts w:ascii="Times New Roman" w:eastAsia="Times New Roman" w:hAnsi="Times New Roman"/>
          <w:color w:val="000000" w:themeColor="text1"/>
        </w:rPr>
        <w:t>r</w:t>
      </w:r>
      <w:r w:rsidR="6E79A589" w:rsidRPr="4E19F838">
        <w:rPr>
          <w:rStyle w:val="eop"/>
          <w:rFonts w:ascii="Times New Roman" w:eastAsia="Times New Roman" w:hAnsi="Times New Roman"/>
          <w:color w:val="000000" w:themeColor="text1"/>
        </w:rPr>
        <w:t xml:space="preserve"> </w:t>
      </w:r>
      <w:r w:rsidR="67E35AE0" w:rsidRPr="4E19F838">
        <w:rPr>
          <w:rStyle w:val="eop"/>
          <w:rFonts w:ascii="Times New Roman" w:eastAsia="Times New Roman" w:hAnsi="Times New Roman"/>
          <w:color w:val="000000" w:themeColor="text1"/>
        </w:rPr>
        <w:t>er</w:t>
      </w:r>
      <w:r w:rsidR="6E79A589" w:rsidRPr="4E19F838">
        <w:rPr>
          <w:rStyle w:val="eop"/>
          <w:rFonts w:ascii="Times New Roman" w:eastAsia="Times New Roman" w:hAnsi="Times New Roman"/>
          <w:color w:val="000000" w:themeColor="text1"/>
        </w:rPr>
        <w:t xml:space="preserve"> </w:t>
      </w:r>
      <w:r w:rsidRPr="4E19F838">
        <w:rPr>
          <w:rStyle w:val="eop"/>
          <w:rFonts w:ascii="Times New Roman" w:eastAsia="Times New Roman" w:hAnsi="Times New Roman"/>
          <w:color w:val="000000" w:themeColor="text1"/>
        </w:rPr>
        <w:t>uforholdsmessig høyere enn det som er normalt for å knytte bygninger til de kommunale ledningen</w:t>
      </w:r>
      <w:r w:rsidR="3E638055" w:rsidRPr="4E19F838">
        <w:rPr>
          <w:rStyle w:val="eop"/>
          <w:rFonts w:ascii="Times New Roman" w:eastAsia="Times New Roman" w:hAnsi="Times New Roman"/>
          <w:color w:val="000000" w:themeColor="text1"/>
        </w:rPr>
        <w:t>e</w:t>
      </w:r>
      <w:r w:rsidR="5BE4919B" w:rsidRPr="4E19F838">
        <w:rPr>
          <w:color w:val="000000" w:themeColor="text1"/>
        </w:rPr>
        <w:t xml:space="preserve">, </w:t>
      </w:r>
      <w:r w:rsidR="1A49A493" w:rsidRPr="4E19F838">
        <w:rPr>
          <w:rStyle w:val="eop"/>
          <w:rFonts w:ascii="Times New Roman" w:eastAsia="Times New Roman" w:hAnsi="Times New Roman"/>
          <w:color w:val="000000" w:themeColor="text1"/>
        </w:rPr>
        <w:t xml:space="preserve">vil </w:t>
      </w:r>
      <w:r w:rsidR="7FAAFAE3" w:rsidRPr="4E19F838">
        <w:rPr>
          <w:rStyle w:val="eop"/>
          <w:rFonts w:ascii="Times New Roman" w:eastAsia="Times New Roman" w:hAnsi="Times New Roman"/>
          <w:color w:val="000000" w:themeColor="text1"/>
        </w:rPr>
        <w:t>vi legge</w:t>
      </w:r>
      <w:r w:rsidRPr="4E19F838">
        <w:rPr>
          <w:rStyle w:val="eop"/>
          <w:rFonts w:ascii="Times New Roman" w:eastAsia="Times New Roman" w:hAnsi="Times New Roman"/>
          <w:color w:val="000000" w:themeColor="text1"/>
        </w:rPr>
        <w:t xml:space="preserve"> vekt på lokal kunnskap fra våre </w:t>
      </w:r>
      <w:r w:rsidRPr="4E19F838">
        <w:rPr>
          <w:rStyle w:val="eop"/>
          <w:rFonts w:ascii="Times New Roman" w:eastAsia="Times New Roman" w:hAnsi="Times New Roman"/>
          <w:color w:val="000000" w:themeColor="text1"/>
        </w:rPr>
        <w:lastRenderedPageBreak/>
        <w:t>egne prosjekter, kunnskap om tilknytningskostnader for andre private eiendommer, erfaringer fra andre kommuner samt uttalelser fra Kommunal- og distriktsdepartementet og statsforvalterne.</w:t>
      </w:r>
    </w:p>
    <w:p w14:paraId="62D93A36" w14:textId="3B14B8F0" w:rsidR="00E75EB4" w:rsidRDefault="00E75EB4" w:rsidP="4E19F838">
      <w:pPr>
        <w:autoSpaceDE w:val="0"/>
        <w:autoSpaceDN w:val="0"/>
        <w:adjustRightInd w:val="0"/>
      </w:pPr>
    </w:p>
    <w:p w14:paraId="74F30005" w14:textId="0D5C5569" w:rsidR="4E19F838" w:rsidRDefault="38FAC9A2" w:rsidP="00C37BC7">
      <w:pPr>
        <w:autoSpaceDE w:val="0"/>
        <w:autoSpaceDN w:val="0"/>
        <w:adjustRightInd w:val="0"/>
      </w:pPr>
      <w:r>
        <w:t>I vurderingen av om det foreligger særlige hensyn, vil vi legge vekt på om kommunen nylig har tillatt en annen løsning.</w:t>
      </w:r>
      <w:r w:rsidR="3498927C">
        <w:t xml:space="preserve"> I slike tilfeller kan </w:t>
      </w:r>
      <w:r w:rsidR="14CC804B">
        <w:t xml:space="preserve">vi tillate at </w:t>
      </w:r>
      <w:r w:rsidR="3498927C">
        <w:t>tilknytn</w:t>
      </w:r>
      <w:r w:rsidR="5B2EE62D">
        <w:t>in</w:t>
      </w:r>
      <w:r w:rsidR="3498927C">
        <w:t>g</w:t>
      </w:r>
      <w:r w:rsidR="0EFE83FC">
        <w:t>en</w:t>
      </w:r>
      <w:r w:rsidR="3498927C">
        <w:t xml:space="preserve"> utsettes i en </w:t>
      </w:r>
      <w:r w:rsidR="0EAF9865">
        <w:t xml:space="preserve">avgrenset </w:t>
      </w:r>
      <w:r w:rsidR="00E75EB4">
        <w:rPr>
          <w:color w:val="000000" w:themeColor="text1"/>
        </w:rPr>
        <w:br/>
      </w:r>
    </w:p>
    <w:p w14:paraId="45DEC481" w14:textId="008F2615" w:rsidR="7EFB16C2" w:rsidRDefault="7EFB16C2" w:rsidP="4E19F838">
      <w:pPr>
        <w:rPr>
          <w:color w:val="000000" w:themeColor="text1"/>
        </w:rPr>
      </w:pPr>
      <w:r>
        <w:t xml:space="preserve">Unntak krever at du dokumenterer </w:t>
      </w:r>
      <w:r w:rsidR="637B87BA">
        <w:t>at</w:t>
      </w:r>
      <w:r>
        <w:t xml:space="preserve"> </w:t>
      </w:r>
      <w:r w:rsidRPr="4E19F838">
        <w:rPr>
          <w:rStyle w:val="apple-converted-space"/>
          <w:color w:val="000000" w:themeColor="text1"/>
        </w:rPr>
        <w:t xml:space="preserve">tilknytningen vil være forbundet med uforholdsmessig stor kostnad, eller at det foreligger særlige hensyn som tilsier at kommunen kan godkjenne en annen ordning. </w:t>
      </w:r>
      <w:r w:rsidRPr="4E19F838">
        <w:rPr>
          <w:color w:val="000000" w:themeColor="text1"/>
        </w:rPr>
        <w:t>Din økonomi eller personlige forhold er ikke en del av denne vurderingen.</w:t>
      </w:r>
      <w:r w:rsidR="4E7983DD" w:rsidRPr="4E19F838">
        <w:rPr>
          <w:color w:val="000000" w:themeColor="text1"/>
        </w:rPr>
        <w:t xml:space="preserve"> Du må i tillegg dokuemtere </w:t>
      </w:r>
      <w:r w:rsidR="4E7983DD">
        <w:t>at det finnes en annen lovlig løsning.</w:t>
      </w:r>
    </w:p>
    <w:p w14:paraId="514CF22C" w14:textId="77777777" w:rsidR="00AC28D7" w:rsidRDefault="00AC28D7">
      <w:pPr>
        <w:autoSpaceDE w:val="0"/>
        <w:autoSpaceDN w:val="0"/>
        <w:adjustRightInd w:val="0"/>
      </w:pPr>
    </w:p>
    <w:p w14:paraId="64F3F03D" w14:textId="6BED9C76" w:rsidR="00E4592A" w:rsidRDefault="00AC28D7" w:rsidP="00E4592A">
      <w:r>
        <w:t xml:space="preserve">[Vi er kjent med at din[e] nabo[er] [x], gnr. [x], bnr. [x] har [vann- og] avløpsledning[er] som ligger nærmere de[n] kommunale lendingen[e] enn din eiendom. Kommunen kan tillate at du tilknyttes naboens private anlegg. </w:t>
      </w:r>
      <w:r w:rsidR="007A2D1D">
        <w:t>Du må</w:t>
      </w:r>
      <w:r w:rsidR="00651E5B">
        <w:t xml:space="preserve"> i så fall</w:t>
      </w:r>
      <w:r w:rsidR="007A2D1D">
        <w:t xml:space="preserve"> </w:t>
      </w:r>
      <w:r>
        <w:t>inngå en privat avtale med eieren</w:t>
      </w:r>
      <w:r w:rsidR="007A2D1D">
        <w:t xml:space="preserve"> av naboeiendommen </w:t>
      </w:r>
      <w:r w:rsidR="00941132">
        <w:t xml:space="preserve">som du får tinglyst, </w:t>
      </w:r>
      <w:r w:rsidR="007A2D1D">
        <w:t xml:space="preserve">for </w:t>
      </w:r>
      <w:r>
        <w:t>at vi skal kunne godkjenne en slik løsning.]</w:t>
      </w:r>
    </w:p>
    <w:p w14:paraId="67DF722E" w14:textId="1931EF6F" w:rsidR="6397D0F9" w:rsidRDefault="6397D0F9"/>
    <w:p w14:paraId="6A28FE7C" w14:textId="23A2E8B7" w:rsidR="00724597" w:rsidRDefault="00ED0A15" w:rsidP="0E893C47">
      <w:pPr>
        <w:autoSpaceDE w:val="0"/>
        <w:autoSpaceDN w:val="0"/>
        <w:adjustRightInd w:val="0"/>
      </w:pPr>
      <w:r>
        <w:t xml:space="preserve">Hvis </w:t>
      </w:r>
      <w:r w:rsidR="00BA6BC9">
        <w:t>du mener</w:t>
      </w:r>
      <w:r>
        <w:t xml:space="preserve"> opplysninge</w:t>
      </w:r>
      <w:r w:rsidR="00BA6BC9">
        <w:t>ne</w:t>
      </w:r>
      <w:r>
        <w:t xml:space="preserve"> </w:t>
      </w:r>
      <w:r w:rsidR="00BA6BC9">
        <w:t xml:space="preserve">våre </w:t>
      </w:r>
      <w:r>
        <w:t>er uriktige</w:t>
      </w:r>
      <w:r w:rsidR="6C82D182">
        <w:t xml:space="preserve"> </w:t>
      </w:r>
      <w:r w:rsidR="15A6CA6F" w:rsidRPr="0E893C47">
        <w:t>[</w:t>
      </w:r>
      <w:r>
        <w:t xml:space="preserve">eller </w:t>
      </w:r>
      <w:r w:rsidR="00724597">
        <w:t>du mener du oppfyller kravene for å kunne søke om unntak fra tilknytningsplikten</w:t>
      </w:r>
      <w:r w:rsidR="00302B48">
        <w:t>,</w:t>
      </w:r>
      <w:r w:rsidR="1C298246" w:rsidRPr="0E893C47">
        <w:t>]</w:t>
      </w:r>
      <w:r>
        <w:t xml:space="preserve"> ber vi om </w:t>
      </w:r>
      <w:r w:rsidR="007A2D1D">
        <w:t>at du tar kontakt</w:t>
      </w:r>
      <w:r w:rsidR="3EA539F6">
        <w:t xml:space="preserve"> så snart som mulig </w:t>
      </w:r>
      <w:r w:rsidR="7F020B4B" w:rsidRPr="0E893C47">
        <w:t>[</w:t>
      </w:r>
      <w:r w:rsidR="3EA539F6">
        <w:t>og</w:t>
      </w:r>
      <w:r w:rsidR="00724597">
        <w:t xml:space="preserve"> eventuelt søker om unntak</w:t>
      </w:r>
      <w:r w:rsidR="0084721F">
        <w:t xml:space="preserve"> </w:t>
      </w:r>
      <w:r w:rsidR="0E6FC923">
        <w:t xml:space="preserve">fra tilknytningsplikten. </w:t>
      </w:r>
    </w:p>
    <w:p w14:paraId="260AF8F9" w14:textId="77777777" w:rsidR="00724597" w:rsidRDefault="00724597" w:rsidP="00BA6BC9">
      <w:pPr>
        <w:autoSpaceDE w:val="0"/>
        <w:autoSpaceDN w:val="0"/>
        <w:adjustRightInd w:val="0"/>
      </w:pPr>
    </w:p>
    <w:p w14:paraId="05F2F260" w14:textId="656723BF" w:rsidR="00BA6BC9" w:rsidRPr="00BB6395" w:rsidRDefault="00BA6BC9" w:rsidP="00BA6BC9">
      <w:pPr>
        <w:autoSpaceDE w:val="0"/>
        <w:autoSpaceDN w:val="0"/>
        <w:adjustRightInd w:val="0"/>
      </w:pPr>
      <w:r>
        <w:t>Vi svarer gjerne på</w:t>
      </w:r>
      <w:r w:rsidRPr="00BB6395">
        <w:t xml:space="preserve"> </w:t>
      </w:r>
      <w:r>
        <w:t>dine</w:t>
      </w:r>
      <w:r w:rsidRPr="00BB6395">
        <w:t xml:space="preserve"> spørsmål </w:t>
      </w:r>
      <w:r w:rsidR="00CD1764">
        <w:t xml:space="preserve">på </w:t>
      </w:r>
      <w:r w:rsidRPr="00BB6395">
        <w:t>e-post til postmottak</w:t>
      </w:r>
      <w:r>
        <w:t>@[x].kommune.no</w:t>
      </w:r>
      <w:r w:rsidRPr="00BB6395">
        <w:t>.</w:t>
      </w:r>
    </w:p>
    <w:p w14:paraId="5448F8B5" w14:textId="77777777" w:rsidR="000918A9" w:rsidRPr="0086063D" w:rsidRDefault="000918A9" w:rsidP="000918A9"/>
    <w:p w14:paraId="0E7A1B90" w14:textId="77777777" w:rsidR="000918A9" w:rsidRPr="0086063D" w:rsidRDefault="000918A9" w:rsidP="000918A9">
      <w:pPr>
        <w:jc w:val="both"/>
      </w:pPr>
    </w:p>
    <w:p w14:paraId="7D8014B0" w14:textId="77777777" w:rsidR="000918A9" w:rsidRPr="00954A9A" w:rsidRDefault="000918A9" w:rsidP="000918A9">
      <w:pPr>
        <w:pStyle w:val="Ingenmellomrom"/>
        <w:rPr>
          <w:rFonts w:ascii="Times New Roman" w:hAnsi="Times New Roman"/>
          <w:sz w:val="24"/>
          <w:szCs w:val="24"/>
        </w:rPr>
      </w:pPr>
      <w:r w:rsidRPr="00954A9A">
        <w:rPr>
          <w:rFonts w:ascii="Times New Roman" w:hAnsi="Times New Roman"/>
          <w:sz w:val="24"/>
          <w:szCs w:val="24"/>
        </w:rPr>
        <w:t>Med hilsen</w:t>
      </w:r>
    </w:p>
    <w:p w14:paraId="35A698AD" w14:textId="77777777" w:rsidR="000918A9" w:rsidRPr="00954A9A" w:rsidRDefault="000918A9" w:rsidP="000918A9">
      <w:pPr>
        <w:pStyle w:val="Ingenmellomrom"/>
        <w:rPr>
          <w:rFonts w:ascii="Times New Roman" w:hAnsi="Times New Roman"/>
          <w:sz w:val="24"/>
          <w:szCs w:val="24"/>
        </w:rPr>
      </w:pPr>
    </w:p>
    <w:p w14:paraId="533BFE89" w14:textId="77777777" w:rsidR="000918A9" w:rsidRDefault="000918A9" w:rsidP="000918A9">
      <w:pPr>
        <w:pStyle w:val="Ingenmellomrom"/>
        <w:rPr>
          <w:rFonts w:ascii="Times New Roman" w:hAnsi="Times New Roman"/>
          <w:sz w:val="24"/>
          <w:szCs w:val="24"/>
        </w:rPr>
      </w:pPr>
    </w:p>
    <w:p w14:paraId="3FA0B7DE" w14:textId="77777777" w:rsidR="000918A9" w:rsidRPr="00954A9A" w:rsidRDefault="000918A9" w:rsidP="000918A9">
      <w:pPr>
        <w:pStyle w:val="Ingenmellomrom"/>
        <w:rPr>
          <w:rFonts w:ascii="Times New Roman" w:hAnsi="Times New Roman"/>
          <w:sz w:val="24"/>
          <w:szCs w:val="24"/>
        </w:rPr>
      </w:pPr>
    </w:p>
    <w:p w14:paraId="13BAA148" w14:textId="02C94D59" w:rsidR="000918A9" w:rsidRPr="00954A9A" w:rsidRDefault="000918A9" w:rsidP="000918A9">
      <w:pPr>
        <w:pStyle w:val="Ingenmellomrom"/>
        <w:rPr>
          <w:rFonts w:ascii="Times New Roman" w:hAnsi="Times New Roman"/>
          <w:sz w:val="24"/>
          <w:szCs w:val="24"/>
        </w:rPr>
      </w:pPr>
      <w:r w:rsidRPr="6397D0F9">
        <w:rPr>
          <w:rFonts w:ascii="Times New Roman" w:hAnsi="Times New Roman"/>
          <w:sz w:val="24"/>
          <w:szCs w:val="24"/>
        </w:rPr>
        <w:t>……………………………………..</w:t>
      </w:r>
      <w:r>
        <w:tab/>
      </w:r>
      <w:r>
        <w:tab/>
      </w:r>
      <w:r w:rsidRPr="6397D0F9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9CA14A1" w14:textId="77777777" w:rsidR="000918A9" w:rsidRDefault="000918A9" w:rsidP="000918A9">
      <w:pPr>
        <w:pStyle w:val="Ingenmellomro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(Navn)</w:t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(Navn)</w:t>
      </w:r>
    </w:p>
    <w:p w14:paraId="58865DA5" w14:textId="77777777" w:rsidR="000918A9" w:rsidRPr="00954A9A" w:rsidRDefault="000918A9" w:rsidP="000918A9">
      <w:pPr>
        <w:pStyle w:val="Ingenmellomrom"/>
        <w:rPr>
          <w:rFonts w:ascii="Times New Roman" w:hAnsi="Times New Roman"/>
          <w:sz w:val="24"/>
          <w:szCs w:val="24"/>
        </w:rPr>
      </w:pPr>
      <w:r w:rsidRPr="00954A9A">
        <w:rPr>
          <w:rFonts w:ascii="Times New Roman" w:hAnsi="Times New Roman"/>
          <w:sz w:val="24"/>
          <w:szCs w:val="24"/>
        </w:rPr>
        <w:t xml:space="preserve">Leder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>Saksbehandler</w:t>
      </w:r>
      <w:r w:rsidRPr="00954A9A">
        <w:rPr>
          <w:rFonts w:ascii="Times New Roman" w:hAnsi="Times New Roman"/>
          <w:sz w:val="24"/>
          <w:szCs w:val="24"/>
        </w:rPr>
        <w:tab/>
      </w:r>
    </w:p>
    <w:p w14:paraId="35C37835" w14:textId="77777777" w:rsidR="00302B48" w:rsidRDefault="00302B48">
      <w:pPr>
        <w:autoSpaceDE w:val="0"/>
        <w:autoSpaceDN w:val="0"/>
        <w:adjustRightInd w:val="0"/>
      </w:pPr>
    </w:p>
    <w:p w14:paraId="26E746FF" w14:textId="77777777" w:rsidR="00302B48" w:rsidRDefault="00302B48">
      <w:pPr>
        <w:autoSpaceDE w:val="0"/>
        <w:autoSpaceDN w:val="0"/>
        <w:adjustRightInd w:val="0"/>
      </w:pPr>
    </w:p>
    <w:p w14:paraId="119B71E4" w14:textId="77777777" w:rsidR="00D67E83" w:rsidRDefault="00D67E83" w:rsidP="00D67E83">
      <w:pPr>
        <w:autoSpaceDE w:val="0"/>
        <w:autoSpaceDN w:val="0"/>
        <w:adjustRightInd w:val="0"/>
      </w:pPr>
    </w:p>
    <w:p w14:paraId="136CF5B9" w14:textId="77777777" w:rsidR="00AE1119" w:rsidRDefault="00AE1119" w:rsidP="00D67E83">
      <w:pPr>
        <w:autoSpaceDE w:val="0"/>
        <w:autoSpaceDN w:val="0"/>
        <w:adjustRightInd w:val="0"/>
      </w:pPr>
    </w:p>
    <w:p w14:paraId="561B6F08" w14:textId="77777777" w:rsidR="00D67E83" w:rsidRDefault="000E3D93" w:rsidP="00D67E83">
      <w:pPr>
        <w:autoSpaceDE w:val="0"/>
        <w:autoSpaceDN w:val="0"/>
        <w:adjustRightInd w:val="0"/>
      </w:pPr>
      <w:r>
        <w:t>Vedlegg:</w:t>
      </w:r>
    </w:p>
    <w:p w14:paraId="757F61EA" w14:textId="675CDAD4" w:rsidR="00F547B4" w:rsidRDefault="00FE7BDB" w:rsidP="001C7521">
      <w:pPr>
        <w:numPr>
          <w:ilvl w:val="0"/>
          <w:numId w:val="5"/>
        </w:numPr>
        <w:autoSpaceDE w:val="0"/>
        <w:autoSpaceDN w:val="0"/>
        <w:adjustRightInd w:val="0"/>
      </w:pPr>
      <w:r>
        <w:t>Informasjon</w:t>
      </w:r>
      <w:r w:rsidR="000C0129">
        <w:t xml:space="preserve"> om tilknytningsplikt</w:t>
      </w:r>
    </w:p>
    <w:p w14:paraId="32DC504F" w14:textId="77777777" w:rsidR="00D67E83" w:rsidRDefault="00302B48" w:rsidP="001C7521">
      <w:pPr>
        <w:numPr>
          <w:ilvl w:val="0"/>
          <w:numId w:val="5"/>
        </w:numPr>
        <w:autoSpaceDE w:val="0"/>
        <w:autoSpaceDN w:val="0"/>
        <w:adjustRightInd w:val="0"/>
      </w:pPr>
      <w:r>
        <w:t>Kartskisse</w:t>
      </w:r>
    </w:p>
    <w:p w14:paraId="4901BBBE" w14:textId="77777777" w:rsidR="00AF7EA6" w:rsidRDefault="00AF7EA6" w:rsidP="001C7521">
      <w:pPr>
        <w:numPr>
          <w:ilvl w:val="0"/>
          <w:numId w:val="5"/>
        </w:numPr>
        <w:autoSpaceDE w:val="0"/>
        <w:autoSpaceDN w:val="0"/>
        <w:adjustRightInd w:val="0"/>
      </w:pPr>
      <w:r>
        <w:t>P</w:t>
      </w:r>
      <w:r w:rsidR="00D67E83">
        <w:t>lan- og bygningsloven §</w:t>
      </w:r>
      <w:r w:rsidR="000C0129">
        <w:t xml:space="preserve">§ </w:t>
      </w:r>
      <w:r w:rsidR="00F36AB3">
        <w:t>[</w:t>
      </w:r>
      <w:r w:rsidR="000C0129">
        <w:t>27-1,</w:t>
      </w:r>
      <w:r w:rsidR="00F36AB3">
        <w:t>]</w:t>
      </w:r>
      <w:r w:rsidR="00D67E83">
        <w:t xml:space="preserve"> 27-2</w:t>
      </w:r>
      <w:r w:rsidR="000712F6">
        <w:t>,</w:t>
      </w:r>
      <w:r w:rsidR="000C0129">
        <w:t xml:space="preserve"> 32-2</w:t>
      </w:r>
      <w:r w:rsidR="000712F6">
        <w:t>, 32-5 og 32-6</w:t>
      </w:r>
    </w:p>
    <w:p w14:paraId="628C4814" w14:textId="77777777" w:rsidR="001C7521" w:rsidRDefault="001C7521" w:rsidP="001C7521">
      <w:pPr>
        <w:numPr>
          <w:ilvl w:val="0"/>
          <w:numId w:val="5"/>
        </w:numPr>
        <w:autoSpaceDE w:val="0"/>
        <w:autoSpaceDN w:val="0"/>
        <w:adjustRightInd w:val="0"/>
      </w:pPr>
      <w:r>
        <w:t xml:space="preserve">[Tilkobling til privat [vann- og] avløpsledning – </w:t>
      </w:r>
      <w:proofErr w:type="spellStart"/>
      <w:r>
        <w:t>pbl</w:t>
      </w:r>
      <w:proofErr w:type="spellEnd"/>
      <w:r>
        <w:t xml:space="preserve"> § 27-3 og forurensningsloven § 23]</w:t>
      </w:r>
      <w:r w:rsidRPr="00AE1119">
        <w:t xml:space="preserve"> </w:t>
      </w:r>
    </w:p>
    <w:p w14:paraId="3AB62239" w14:textId="77777777" w:rsidR="00AF7EA6" w:rsidRDefault="001C7521" w:rsidP="000C0129">
      <w:pPr>
        <w:numPr>
          <w:ilvl w:val="0"/>
          <w:numId w:val="5"/>
        </w:numPr>
        <w:autoSpaceDE w:val="0"/>
        <w:autoSpaceDN w:val="0"/>
        <w:adjustRightInd w:val="0"/>
      </w:pPr>
      <w:r>
        <w:t xml:space="preserve">[Fritidsbolig: </w:t>
      </w:r>
      <w:proofErr w:type="spellStart"/>
      <w:r>
        <w:t>pbl</w:t>
      </w:r>
      <w:proofErr w:type="spellEnd"/>
      <w:r>
        <w:t>. § 30-6, arealdelen til kommuneplan, reguleringsplan eller bebyggelsesplan]</w:t>
      </w:r>
    </w:p>
    <w:p w14:paraId="784BC151" w14:textId="77777777" w:rsidR="00AF7EA6" w:rsidRDefault="00AF7EA6" w:rsidP="001C7521">
      <w:pPr>
        <w:numPr>
          <w:ilvl w:val="0"/>
          <w:numId w:val="5"/>
        </w:numPr>
        <w:autoSpaceDE w:val="0"/>
        <w:autoSpaceDN w:val="0"/>
        <w:adjustRightInd w:val="0"/>
      </w:pPr>
      <w:r>
        <w:t>Vass- og avløpsanleggslova</w:t>
      </w:r>
    </w:p>
    <w:p w14:paraId="0D442DC0" w14:textId="77777777" w:rsidR="00AF7EA6" w:rsidRDefault="00AF7EA6" w:rsidP="001C7521">
      <w:pPr>
        <w:numPr>
          <w:ilvl w:val="0"/>
          <w:numId w:val="5"/>
        </w:numPr>
        <w:autoSpaceDE w:val="0"/>
        <w:autoSpaceDN w:val="0"/>
        <w:adjustRightInd w:val="0"/>
      </w:pPr>
      <w:r>
        <w:t>F</w:t>
      </w:r>
      <w:r w:rsidR="00D67E83">
        <w:t>orurensningsforskriften</w:t>
      </w:r>
      <w:r>
        <w:t xml:space="preserve"> del 4A</w:t>
      </w:r>
    </w:p>
    <w:p w14:paraId="0B9BD2D4" w14:textId="77777777" w:rsidR="001C7521" w:rsidRDefault="007A2D1D" w:rsidP="001C7521">
      <w:pPr>
        <w:pStyle w:val="Listeavsnitt"/>
        <w:numPr>
          <w:ilvl w:val="0"/>
          <w:numId w:val="6"/>
        </w:numPr>
        <w:jc w:val="both"/>
      </w:pPr>
      <w:r>
        <w:t>Lokal forskrift om vann- og avløpsgebyr</w:t>
      </w:r>
      <w:r w:rsidR="001C7521" w:rsidRPr="001C7521">
        <w:t xml:space="preserve"> </w:t>
      </w:r>
    </w:p>
    <w:p w14:paraId="73F3CBB4" w14:textId="77777777" w:rsidR="001C7521" w:rsidRDefault="000712F6" w:rsidP="001C7521">
      <w:pPr>
        <w:pStyle w:val="Listeavsnitt"/>
        <w:numPr>
          <w:ilvl w:val="0"/>
          <w:numId w:val="6"/>
        </w:numPr>
        <w:jc w:val="both"/>
      </w:pPr>
      <w:r>
        <w:t>Abonnementsvilkår for [</w:t>
      </w:r>
      <w:proofErr w:type="spellStart"/>
      <w:r>
        <w:t>X</w:t>
      </w:r>
      <w:proofErr w:type="spellEnd"/>
      <w:r>
        <w:t>]</w:t>
      </w:r>
      <w:r w:rsidR="001C7521">
        <w:t xml:space="preserve"> kommune</w:t>
      </w:r>
    </w:p>
    <w:sectPr w:rsidR="001C7521" w:rsidSect="008325E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B82A" w14:textId="77777777" w:rsidR="002C11ED" w:rsidRDefault="002C11ED" w:rsidP="008325ED">
      <w:r>
        <w:separator/>
      </w:r>
    </w:p>
  </w:endnote>
  <w:endnote w:type="continuationSeparator" w:id="0">
    <w:p w14:paraId="74828F7A" w14:textId="77777777" w:rsidR="002C11ED" w:rsidRDefault="002C11ED" w:rsidP="0083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F8D8" w14:textId="77777777" w:rsidR="002C11ED" w:rsidRDefault="002C11ED" w:rsidP="008325ED">
      <w:r>
        <w:separator/>
      </w:r>
    </w:p>
  </w:footnote>
  <w:footnote w:type="continuationSeparator" w:id="0">
    <w:p w14:paraId="3B34F183" w14:textId="77777777" w:rsidR="002C11ED" w:rsidRDefault="002C11ED" w:rsidP="0083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00FF" w14:textId="77777777" w:rsidR="008325ED" w:rsidRPr="008325ED" w:rsidRDefault="008325ED" w:rsidP="008325ED">
    <w:pPr>
      <w:pStyle w:val="Topptekst"/>
      <w:jc w:val="right"/>
      <w:rPr>
        <w:b/>
      </w:rPr>
    </w:pPr>
    <w:r>
      <w:rPr>
        <w:b/>
      </w:rPr>
      <w:t>Kommunens l</w:t>
    </w:r>
    <w:r w:rsidRPr="008325ED">
      <w:rPr>
        <w:b/>
      </w:rPr>
      <w:t>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587"/>
    <w:multiLevelType w:val="hybridMultilevel"/>
    <w:tmpl w:val="D4DEF3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24CD"/>
    <w:multiLevelType w:val="hybridMultilevel"/>
    <w:tmpl w:val="C2829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0666"/>
    <w:multiLevelType w:val="hybridMultilevel"/>
    <w:tmpl w:val="47CCE5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26553"/>
    <w:multiLevelType w:val="hybridMultilevel"/>
    <w:tmpl w:val="C39E33B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753352"/>
    <w:multiLevelType w:val="hybridMultilevel"/>
    <w:tmpl w:val="D2B88DA8"/>
    <w:lvl w:ilvl="0" w:tplc="0FC2F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B1AE6"/>
    <w:multiLevelType w:val="hybridMultilevel"/>
    <w:tmpl w:val="D26AB334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195189683">
    <w:abstractNumId w:val="0"/>
  </w:num>
  <w:num w:numId="2" w16cid:durableId="2052457073">
    <w:abstractNumId w:val="4"/>
  </w:num>
  <w:num w:numId="3" w16cid:durableId="1616330434">
    <w:abstractNumId w:val="3"/>
  </w:num>
  <w:num w:numId="4" w16cid:durableId="1365524238">
    <w:abstractNumId w:val="5"/>
  </w:num>
  <w:num w:numId="5" w16cid:durableId="1104883853">
    <w:abstractNumId w:val="1"/>
  </w:num>
  <w:num w:numId="6" w16cid:durableId="106525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93"/>
    <w:rsid w:val="000712F6"/>
    <w:rsid w:val="000918A9"/>
    <w:rsid w:val="00097FED"/>
    <w:rsid w:val="000A5825"/>
    <w:rsid w:val="000B2000"/>
    <w:rsid w:val="000C0129"/>
    <w:rsid w:val="000C785B"/>
    <w:rsid w:val="000E3D93"/>
    <w:rsid w:val="00110C88"/>
    <w:rsid w:val="00125AB1"/>
    <w:rsid w:val="00131832"/>
    <w:rsid w:val="001356FF"/>
    <w:rsid w:val="00147283"/>
    <w:rsid w:val="001775A6"/>
    <w:rsid w:val="001828C9"/>
    <w:rsid w:val="001A3D27"/>
    <w:rsid w:val="001C3ED0"/>
    <w:rsid w:val="001C7521"/>
    <w:rsid w:val="001D05C0"/>
    <w:rsid w:val="001D6040"/>
    <w:rsid w:val="002130E1"/>
    <w:rsid w:val="0022791C"/>
    <w:rsid w:val="002524BD"/>
    <w:rsid w:val="002638BF"/>
    <w:rsid w:val="00265715"/>
    <w:rsid w:val="00277C8F"/>
    <w:rsid w:val="002B0D88"/>
    <w:rsid w:val="002C0B92"/>
    <w:rsid w:val="002C11ED"/>
    <w:rsid w:val="002F7DA6"/>
    <w:rsid w:val="00302B48"/>
    <w:rsid w:val="00310532"/>
    <w:rsid w:val="00347347"/>
    <w:rsid w:val="0036427E"/>
    <w:rsid w:val="003700FE"/>
    <w:rsid w:val="003C15E8"/>
    <w:rsid w:val="003C3F6D"/>
    <w:rsid w:val="003E0D4D"/>
    <w:rsid w:val="003E1259"/>
    <w:rsid w:val="003F58B3"/>
    <w:rsid w:val="00413602"/>
    <w:rsid w:val="00416923"/>
    <w:rsid w:val="00431111"/>
    <w:rsid w:val="0043586D"/>
    <w:rsid w:val="00455AAA"/>
    <w:rsid w:val="00457AD8"/>
    <w:rsid w:val="004747C7"/>
    <w:rsid w:val="00497F17"/>
    <w:rsid w:val="004A1C37"/>
    <w:rsid w:val="004D0161"/>
    <w:rsid w:val="00512D94"/>
    <w:rsid w:val="00522CA3"/>
    <w:rsid w:val="005373B2"/>
    <w:rsid w:val="005442B7"/>
    <w:rsid w:val="00572BAB"/>
    <w:rsid w:val="00597A66"/>
    <w:rsid w:val="005A328C"/>
    <w:rsid w:val="005A6359"/>
    <w:rsid w:val="005B18A8"/>
    <w:rsid w:val="005B72F6"/>
    <w:rsid w:val="005F0337"/>
    <w:rsid w:val="005F178D"/>
    <w:rsid w:val="005F257C"/>
    <w:rsid w:val="006028EC"/>
    <w:rsid w:val="00630EF0"/>
    <w:rsid w:val="0063239A"/>
    <w:rsid w:val="0063641F"/>
    <w:rsid w:val="00651E5B"/>
    <w:rsid w:val="00664968"/>
    <w:rsid w:val="006721DD"/>
    <w:rsid w:val="006859D7"/>
    <w:rsid w:val="006C0904"/>
    <w:rsid w:val="006C12F0"/>
    <w:rsid w:val="006C1409"/>
    <w:rsid w:val="006D3715"/>
    <w:rsid w:val="00724597"/>
    <w:rsid w:val="00744820"/>
    <w:rsid w:val="007479BB"/>
    <w:rsid w:val="00770B38"/>
    <w:rsid w:val="007730F4"/>
    <w:rsid w:val="00774E12"/>
    <w:rsid w:val="007943F0"/>
    <w:rsid w:val="007A2D1D"/>
    <w:rsid w:val="007A3535"/>
    <w:rsid w:val="007E52E2"/>
    <w:rsid w:val="007F6C02"/>
    <w:rsid w:val="00806812"/>
    <w:rsid w:val="00807AA5"/>
    <w:rsid w:val="008325ED"/>
    <w:rsid w:val="00840777"/>
    <w:rsid w:val="00843048"/>
    <w:rsid w:val="0084685B"/>
    <w:rsid w:val="0084721F"/>
    <w:rsid w:val="008720DC"/>
    <w:rsid w:val="008822FE"/>
    <w:rsid w:val="0088394A"/>
    <w:rsid w:val="00887357"/>
    <w:rsid w:val="008A7F73"/>
    <w:rsid w:val="008B7135"/>
    <w:rsid w:val="00910B1C"/>
    <w:rsid w:val="00941132"/>
    <w:rsid w:val="00950491"/>
    <w:rsid w:val="009604A6"/>
    <w:rsid w:val="009609A7"/>
    <w:rsid w:val="009708D5"/>
    <w:rsid w:val="00985BC0"/>
    <w:rsid w:val="00990898"/>
    <w:rsid w:val="009A6005"/>
    <w:rsid w:val="009C561D"/>
    <w:rsid w:val="009F64F8"/>
    <w:rsid w:val="00A1000D"/>
    <w:rsid w:val="00A21969"/>
    <w:rsid w:val="00A37B68"/>
    <w:rsid w:val="00A84319"/>
    <w:rsid w:val="00AA6BDE"/>
    <w:rsid w:val="00AB6428"/>
    <w:rsid w:val="00AC28D7"/>
    <w:rsid w:val="00AC5C68"/>
    <w:rsid w:val="00AD0013"/>
    <w:rsid w:val="00AD47B2"/>
    <w:rsid w:val="00AE1119"/>
    <w:rsid w:val="00AF5B38"/>
    <w:rsid w:val="00AF7EA6"/>
    <w:rsid w:val="00B3248F"/>
    <w:rsid w:val="00B750FE"/>
    <w:rsid w:val="00B768DD"/>
    <w:rsid w:val="00B77DFF"/>
    <w:rsid w:val="00B81697"/>
    <w:rsid w:val="00BA6BC9"/>
    <w:rsid w:val="00BC2A27"/>
    <w:rsid w:val="00BC7710"/>
    <w:rsid w:val="00BE1619"/>
    <w:rsid w:val="00C255D9"/>
    <w:rsid w:val="00C27F66"/>
    <w:rsid w:val="00C338BE"/>
    <w:rsid w:val="00C33B01"/>
    <w:rsid w:val="00C37BC7"/>
    <w:rsid w:val="00C5506B"/>
    <w:rsid w:val="00C62152"/>
    <w:rsid w:val="00C66533"/>
    <w:rsid w:val="00C67755"/>
    <w:rsid w:val="00C77590"/>
    <w:rsid w:val="00CA2D7F"/>
    <w:rsid w:val="00CA762B"/>
    <w:rsid w:val="00CB1A1D"/>
    <w:rsid w:val="00CD1764"/>
    <w:rsid w:val="00CD28DE"/>
    <w:rsid w:val="00D0275B"/>
    <w:rsid w:val="00D23A40"/>
    <w:rsid w:val="00D535A0"/>
    <w:rsid w:val="00D5459C"/>
    <w:rsid w:val="00D67E83"/>
    <w:rsid w:val="00D81606"/>
    <w:rsid w:val="00D92557"/>
    <w:rsid w:val="00DB408A"/>
    <w:rsid w:val="00DF4D4F"/>
    <w:rsid w:val="00E4592A"/>
    <w:rsid w:val="00E52EB7"/>
    <w:rsid w:val="00E75EB4"/>
    <w:rsid w:val="00E75F6F"/>
    <w:rsid w:val="00EA4CC9"/>
    <w:rsid w:val="00EA67AE"/>
    <w:rsid w:val="00EC0AFD"/>
    <w:rsid w:val="00EC2C66"/>
    <w:rsid w:val="00ED0A15"/>
    <w:rsid w:val="00ED4C52"/>
    <w:rsid w:val="00F04E07"/>
    <w:rsid w:val="00F101BF"/>
    <w:rsid w:val="00F119C4"/>
    <w:rsid w:val="00F36AB3"/>
    <w:rsid w:val="00F547B4"/>
    <w:rsid w:val="00FA6E89"/>
    <w:rsid w:val="00FE7BDB"/>
    <w:rsid w:val="01C1A7B5"/>
    <w:rsid w:val="03A90219"/>
    <w:rsid w:val="03E389FB"/>
    <w:rsid w:val="04B23F87"/>
    <w:rsid w:val="0562140C"/>
    <w:rsid w:val="0607C1C4"/>
    <w:rsid w:val="0A371C5A"/>
    <w:rsid w:val="0AF22429"/>
    <w:rsid w:val="0B08B514"/>
    <w:rsid w:val="0C71E8E6"/>
    <w:rsid w:val="0CFA3BB1"/>
    <w:rsid w:val="0E1E75F8"/>
    <w:rsid w:val="0E250F00"/>
    <w:rsid w:val="0E6FC923"/>
    <w:rsid w:val="0E893C47"/>
    <w:rsid w:val="0EAF9865"/>
    <w:rsid w:val="0EFE83FC"/>
    <w:rsid w:val="0F1AA813"/>
    <w:rsid w:val="10DF7D0C"/>
    <w:rsid w:val="13115F31"/>
    <w:rsid w:val="14CC804B"/>
    <w:rsid w:val="14DC2B96"/>
    <w:rsid w:val="1567AE12"/>
    <w:rsid w:val="15A6CA6F"/>
    <w:rsid w:val="1658E2F8"/>
    <w:rsid w:val="1A49A493"/>
    <w:rsid w:val="1A8E82F4"/>
    <w:rsid w:val="1C298246"/>
    <w:rsid w:val="1CBCF79C"/>
    <w:rsid w:val="20458770"/>
    <w:rsid w:val="223E371B"/>
    <w:rsid w:val="22EA7273"/>
    <w:rsid w:val="269988F4"/>
    <w:rsid w:val="270F9742"/>
    <w:rsid w:val="27F84EE6"/>
    <w:rsid w:val="28D29640"/>
    <w:rsid w:val="2A10B5A3"/>
    <w:rsid w:val="2AF3A4B6"/>
    <w:rsid w:val="2BFE7786"/>
    <w:rsid w:val="32A7B0C6"/>
    <w:rsid w:val="3498927C"/>
    <w:rsid w:val="35BAEC0C"/>
    <w:rsid w:val="35E4346D"/>
    <w:rsid w:val="37081A4C"/>
    <w:rsid w:val="3862412B"/>
    <w:rsid w:val="38C24C3B"/>
    <w:rsid w:val="38FAC9A2"/>
    <w:rsid w:val="390986AC"/>
    <w:rsid w:val="3A9C98F5"/>
    <w:rsid w:val="3C44CD65"/>
    <w:rsid w:val="3DBCE67B"/>
    <w:rsid w:val="3E5E4D99"/>
    <w:rsid w:val="3E638055"/>
    <w:rsid w:val="3EA539F6"/>
    <w:rsid w:val="3EEC1F30"/>
    <w:rsid w:val="44A9B0EC"/>
    <w:rsid w:val="4599708C"/>
    <w:rsid w:val="49A1E8A5"/>
    <w:rsid w:val="4A8598D6"/>
    <w:rsid w:val="4C44C418"/>
    <w:rsid w:val="4D8F220E"/>
    <w:rsid w:val="4E19F838"/>
    <w:rsid w:val="4E7983DD"/>
    <w:rsid w:val="4FA31B21"/>
    <w:rsid w:val="50510E0E"/>
    <w:rsid w:val="5068DA41"/>
    <w:rsid w:val="50E48EA6"/>
    <w:rsid w:val="511DA5D5"/>
    <w:rsid w:val="51CF98DD"/>
    <w:rsid w:val="52D210E7"/>
    <w:rsid w:val="5481ED80"/>
    <w:rsid w:val="548E35F0"/>
    <w:rsid w:val="54E2A8CF"/>
    <w:rsid w:val="5A121D4A"/>
    <w:rsid w:val="5B2EE62D"/>
    <w:rsid w:val="5BE4919B"/>
    <w:rsid w:val="5D8E6B64"/>
    <w:rsid w:val="5EAD8A46"/>
    <w:rsid w:val="5F7DD436"/>
    <w:rsid w:val="5FAC3318"/>
    <w:rsid w:val="609255D7"/>
    <w:rsid w:val="60ED98EF"/>
    <w:rsid w:val="6255B981"/>
    <w:rsid w:val="62ED91CD"/>
    <w:rsid w:val="637B87BA"/>
    <w:rsid w:val="6397D0F9"/>
    <w:rsid w:val="64983B4F"/>
    <w:rsid w:val="64FC3EA2"/>
    <w:rsid w:val="6698B096"/>
    <w:rsid w:val="66D1625D"/>
    <w:rsid w:val="6701FE53"/>
    <w:rsid w:val="6731E1A0"/>
    <w:rsid w:val="67C342C3"/>
    <w:rsid w:val="67E35AE0"/>
    <w:rsid w:val="67E52D87"/>
    <w:rsid w:val="69429DF4"/>
    <w:rsid w:val="6B10856F"/>
    <w:rsid w:val="6B555AD1"/>
    <w:rsid w:val="6C82D182"/>
    <w:rsid w:val="6E79A589"/>
    <w:rsid w:val="70391CB6"/>
    <w:rsid w:val="7273BC4E"/>
    <w:rsid w:val="7285A248"/>
    <w:rsid w:val="729452EB"/>
    <w:rsid w:val="72F322D2"/>
    <w:rsid w:val="74D02BEB"/>
    <w:rsid w:val="74E65A3C"/>
    <w:rsid w:val="75F37F8E"/>
    <w:rsid w:val="76CB7C10"/>
    <w:rsid w:val="78AE63EB"/>
    <w:rsid w:val="792DC536"/>
    <w:rsid w:val="7A06E61B"/>
    <w:rsid w:val="7AA47751"/>
    <w:rsid w:val="7AED30D5"/>
    <w:rsid w:val="7BB4E1BC"/>
    <w:rsid w:val="7C79F92D"/>
    <w:rsid w:val="7EFB16C2"/>
    <w:rsid w:val="7F020B4B"/>
    <w:rsid w:val="7F4739A6"/>
    <w:rsid w:val="7FAAFAE3"/>
    <w:rsid w:val="7FDAF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5204E"/>
  <w15:chartTrackingRefBased/>
  <w15:docId w15:val="{7678B3DF-C912-644B-9FF9-B4961B38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04E07"/>
    <w:rPr>
      <w:rFonts w:ascii="Tahoma" w:hAnsi="Tahoma" w:cs="Tahoma"/>
      <w:sz w:val="16"/>
      <w:szCs w:val="16"/>
    </w:rPr>
  </w:style>
  <w:style w:type="character" w:styleId="Hyperkobling">
    <w:name w:val="Hyperlink"/>
    <w:rsid w:val="00D67E83"/>
    <w:rPr>
      <w:color w:val="0000FF"/>
      <w:u w:val="single"/>
    </w:rPr>
  </w:style>
  <w:style w:type="character" w:styleId="Merknadsreferanse">
    <w:name w:val="annotation reference"/>
    <w:rsid w:val="00D67E8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D67E8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1"/>
    <w:rsid w:val="00D67E83"/>
  </w:style>
  <w:style w:type="paragraph" w:styleId="Kommentaremne">
    <w:name w:val="annotation subject"/>
    <w:basedOn w:val="Merknadstekst"/>
    <w:next w:val="Merknadstekst"/>
    <w:link w:val="KommentaremneTegn"/>
    <w:rsid w:val="00D67E83"/>
    <w:rPr>
      <w:b/>
      <w:bCs/>
    </w:rPr>
  </w:style>
  <w:style w:type="character" w:customStyle="1" w:styleId="KommentaremneTegn">
    <w:name w:val="Kommentaremne Tegn"/>
    <w:link w:val="Kommentaremne"/>
    <w:rsid w:val="00D67E83"/>
    <w:rPr>
      <w:b/>
      <w:bCs/>
    </w:rPr>
  </w:style>
  <w:style w:type="paragraph" w:styleId="Topptekst">
    <w:name w:val="header"/>
    <w:basedOn w:val="Normal"/>
    <w:link w:val="TopptekstTegn"/>
    <w:rsid w:val="008325E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8325ED"/>
    <w:rPr>
      <w:sz w:val="24"/>
      <w:szCs w:val="24"/>
    </w:rPr>
  </w:style>
  <w:style w:type="paragraph" w:styleId="Bunntekst">
    <w:name w:val="footer"/>
    <w:basedOn w:val="Normal"/>
    <w:link w:val="BunntekstTegn"/>
    <w:rsid w:val="008325E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8325ED"/>
    <w:rPr>
      <w:sz w:val="24"/>
      <w:szCs w:val="24"/>
    </w:rPr>
  </w:style>
  <w:style w:type="paragraph" w:styleId="Ingenmellomrom">
    <w:name w:val="No Spacing"/>
    <w:uiPriority w:val="1"/>
    <w:qFormat/>
    <w:rsid w:val="000918A9"/>
    <w:rPr>
      <w:rFonts w:ascii="Calibri" w:eastAsia="Calibri" w:hAnsi="Calibri"/>
      <w:sz w:val="22"/>
      <w:szCs w:val="22"/>
      <w:lang w:eastAsia="en-US"/>
    </w:rPr>
  </w:style>
  <w:style w:type="paragraph" w:styleId="Brdtekst">
    <w:name w:val="Body Text"/>
    <w:basedOn w:val="Normal"/>
    <w:link w:val="BrdtekstTegn"/>
    <w:rsid w:val="007F6C02"/>
    <w:rPr>
      <w:b/>
      <w:szCs w:val="20"/>
    </w:rPr>
  </w:style>
  <w:style w:type="character" w:customStyle="1" w:styleId="BrdtekstTegn">
    <w:name w:val="Brødtekst Tegn"/>
    <w:link w:val="Brdtekst"/>
    <w:rsid w:val="007F6C02"/>
    <w:rPr>
      <w:b/>
      <w:sz w:val="24"/>
    </w:rPr>
  </w:style>
  <w:style w:type="paragraph" w:styleId="Listeavsnitt">
    <w:name w:val="List Paragraph"/>
    <w:basedOn w:val="Normal"/>
    <w:uiPriority w:val="34"/>
    <w:qFormat/>
    <w:rsid w:val="001C7521"/>
    <w:pPr>
      <w:ind w:left="720"/>
      <w:contextualSpacing/>
    </w:pPr>
  </w:style>
  <w:style w:type="character" w:customStyle="1" w:styleId="apple-converted-space">
    <w:name w:val="apple-converted-space"/>
    <w:uiPriority w:val="1"/>
    <w:rsid w:val="4E19F838"/>
  </w:style>
  <w:style w:type="character" w:customStyle="1" w:styleId="eop">
    <w:name w:val="eop"/>
    <w:uiPriority w:val="1"/>
    <w:rsid w:val="002130E1"/>
    <w:rPr>
      <w:rFonts w:ascii="Calibri" w:eastAsia="Calibri" w:hAnsi="Calibri" w:cs="Times New Roman"/>
    </w:rPr>
  </w:style>
  <w:style w:type="character" w:styleId="Fulgthyperkobling">
    <w:name w:val="FollowedHyperlink"/>
    <w:basedOn w:val="Standardskriftforavsnitt"/>
    <w:rsid w:val="00C37B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skvann.no/wp-content/uploads/2025/09/Rapport296_2025_Plikt_til_aa_knytte_eksisterende_bygninger_til_kommunens_hovedledning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3613</Characters>
  <Application>Microsoft Office Word</Application>
  <DocSecurity>0</DocSecurity>
  <Lines>30</Lines>
  <Paragraphs>8</Paragraphs>
  <ScaleCrop>false</ScaleCrop>
  <Company>HP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Kommunens opplysninger tilsier at bebyggelsen på deres eiendom i XXX(Gnr</dc:title>
  <dc:subject/>
  <dc:creator>Elin Riise</dc:creator>
  <cp:keywords/>
  <cp:lastModifiedBy>Elin Riise</cp:lastModifiedBy>
  <cp:revision>2</cp:revision>
  <cp:lastPrinted>2011-01-26T11:54:00Z</cp:lastPrinted>
  <dcterms:created xsi:type="dcterms:W3CDTF">2026-03-30T08:31:00Z</dcterms:created>
  <dcterms:modified xsi:type="dcterms:W3CDTF">2026-03-30T08:31:00Z</dcterms:modified>
</cp:coreProperties>
</file>